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8E" w:rsidRDefault="003B2F90">
      <w:r>
        <w:t>Photother</w:t>
      </w:r>
      <w:r w:rsidR="009070C9">
        <w:t>a</w:t>
      </w:r>
      <w:r>
        <w:t>pie ( Lichtbehandlung)</w:t>
      </w:r>
    </w:p>
    <w:p w:rsidR="00BC7D69" w:rsidRDefault="00BC7D69"/>
    <w:p w:rsidR="009070C9" w:rsidRDefault="009070C9">
      <w:r>
        <w:t xml:space="preserve">Anhand des Infrarot- Gerätes werden die Akupunktur punkte mit rotem sichtbaren Licht und </w:t>
      </w:r>
      <w:r w:rsidR="007657C0">
        <w:t>d</w:t>
      </w:r>
      <w:r>
        <w:t xml:space="preserve">er unsichtbaren Infrarotbestrahlung aktiviert. Ebenso werden die zu behandelten Stellen direkt beleuchtet. </w:t>
      </w:r>
    </w:p>
    <w:p w:rsidR="003B2F90" w:rsidRDefault="00BC7D69">
      <w:r>
        <w:t>Therapeutische Eigenschaften des Gerätes:</w:t>
      </w:r>
    </w:p>
    <w:p w:rsidR="00BC7D69" w:rsidRDefault="00BC7D69" w:rsidP="00BC7D69">
      <w:pPr>
        <w:numPr>
          <w:ilvl w:val="0"/>
          <w:numId w:val="1"/>
        </w:numPr>
      </w:pPr>
      <w:r>
        <w:t xml:space="preserve">Allgemeine Stimulation der Funktionen des </w:t>
      </w:r>
      <w:r w:rsidR="009070C9">
        <w:t>Organismus</w:t>
      </w:r>
      <w:r>
        <w:t xml:space="preserve">, konsequente Verbesserung des Funktionierens von Zellen, </w:t>
      </w:r>
      <w:r w:rsidR="009070C9">
        <w:t>Gewebe</w:t>
      </w:r>
      <w:r>
        <w:t>, Organen, Organgensystems.</w:t>
      </w:r>
    </w:p>
    <w:p w:rsidR="00BC7D69" w:rsidRDefault="009070C9" w:rsidP="00BC7D69">
      <w:pPr>
        <w:numPr>
          <w:ilvl w:val="0"/>
          <w:numId w:val="1"/>
        </w:numPr>
      </w:pPr>
      <w:r>
        <w:t>Schmerzlindernde</w:t>
      </w:r>
      <w:r w:rsidR="00BC7D69">
        <w:t xml:space="preserve"> </w:t>
      </w:r>
      <w:r>
        <w:t>Wirkung</w:t>
      </w:r>
    </w:p>
    <w:p w:rsidR="00BC7D69" w:rsidRDefault="00BC7D69" w:rsidP="00BC7D69">
      <w:pPr>
        <w:numPr>
          <w:ilvl w:val="0"/>
          <w:numId w:val="1"/>
        </w:numPr>
      </w:pPr>
      <w:r>
        <w:t>Verbesserung der Blutgerinnbarkeit (bei Wunden)</w:t>
      </w:r>
    </w:p>
    <w:p w:rsidR="00BC7D69" w:rsidRDefault="00BC7D69" w:rsidP="00BC7D69">
      <w:pPr>
        <w:numPr>
          <w:ilvl w:val="0"/>
          <w:numId w:val="1"/>
        </w:numPr>
      </w:pPr>
      <w:r>
        <w:t xml:space="preserve">Aktivierung der </w:t>
      </w:r>
      <w:r w:rsidR="009070C9">
        <w:t>Prozessen</w:t>
      </w:r>
      <w:r>
        <w:t xml:space="preserve"> des Stoffwechsel</w:t>
      </w:r>
    </w:p>
    <w:p w:rsidR="00BC7D69" w:rsidRDefault="00BC7D69" w:rsidP="00BC7D69">
      <w:pPr>
        <w:numPr>
          <w:ilvl w:val="0"/>
          <w:numId w:val="1"/>
        </w:numPr>
      </w:pPr>
      <w:r>
        <w:t>Bakterizide und antivirale Wirkung</w:t>
      </w:r>
    </w:p>
    <w:p w:rsidR="00BC7D69" w:rsidRDefault="00BC7D69" w:rsidP="00BC7D69">
      <w:pPr>
        <w:numPr>
          <w:ilvl w:val="0"/>
          <w:numId w:val="1"/>
        </w:numPr>
      </w:pPr>
      <w:r>
        <w:t xml:space="preserve">Aktivierung der Wundheilung ohne grobe Narbenbildung </w:t>
      </w:r>
    </w:p>
    <w:p w:rsidR="00BC7D69" w:rsidRDefault="00BC7D69" w:rsidP="00BC7D69">
      <w:pPr>
        <w:numPr>
          <w:ilvl w:val="0"/>
          <w:numId w:val="1"/>
        </w:numPr>
      </w:pPr>
      <w:r>
        <w:t xml:space="preserve">Entzündungshemmend, Verringerung von </w:t>
      </w:r>
      <w:r w:rsidR="009070C9">
        <w:t>Ödemen</w:t>
      </w:r>
    </w:p>
    <w:p w:rsidR="00BC7D69" w:rsidRDefault="00BC7D69" w:rsidP="00BC7D69">
      <w:pPr>
        <w:numPr>
          <w:ilvl w:val="0"/>
          <w:numId w:val="1"/>
        </w:numPr>
      </w:pPr>
      <w:r>
        <w:t>Neurologische Erkrankungen</w:t>
      </w:r>
    </w:p>
    <w:p w:rsidR="00BC7D69" w:rsidRDefault="00BC7D69" w:rsidP="00BC7D69">
      <w:pPr>
        <w:numPr>
          <w:ilvl w:val="0"/>
          <w:numId w:val="1"/>
        </w:numPr>
      </w:pPr>
      <w:r>
        <w:t>Gelenkserkrankungen, Arthrose</w:t>
      </w:r>
    </w:p>
    <w:p w:rsidR="00BC7D69" w:rsidRDefault="00BC7D69" w:rsidP="00BC7D69">
      <w:pPr>
        <w:numPr>
          <w:ilvl w:val="0"/>
          <w:numId w:val="1"/>
        </w:numPr>
      </w:pPr>
      <w:r>
        <w:t>Atemwegserkrankungen</w:t>
      </w:r>
    </w:p>
    <w:p w:rsidR="00BC7D69" w:rsidRDefault="00BC7D69" w:rsidP="00BC7D69">
      <w:pPr>
        <w:numPr>
          <w:ilvl w:val="0"/>
          <w:numId w:val="1"/>
        </w:numPr>
      </w:pPr>
      <w:r>
        <w:t>Headshaker bei Entzündungen des Trigeminus- Nerv</w:t>
      </w:r>
    </w:p>
    <w:p w:rsidR="009070C9" w:rsidRDefault="009070C9" w:rsidP="00BC7D69">
      <w:pPr>
        <w:numPr>
          <w:ilvl w:val="0"/>
          <w:numId w:val="1"/>
        </w:numPr>
      </w:pPr>
      <w:r>
        <w:t>Angst, Traumas, Panik, Nervosität ( sehr gute Erfolge!)</w:t>
      </w:r>
    </w:p>
    <w:p w:rsidR="009070C9" w:rsidRDefault="009070C9" w:rsidP="009070C9"/>
    <w:p w:rsidR="009070C9" w:rsidRDefault="009070C9" w:rsidP="009070C9">
      <w:r w:rsidRPr="009070C9">
        <w:rPr>
          <w:b/>
          <w:sz w:val="24"/>
          <w:szCs w:val="24"/>
        </w:rPr>
        <w:t>Herbstaktion:</w:t>
      </w:r>
      <w:r>
        <w:t xml:space="preserve"> Erstbehandlung und Anamnese Fr. 80.- (Normal  Fr. 120.-) jeder weiter Behandlung Fr. 50.- (anstelle Fr.80.- )</w:t>
      </w:r>
    </w:p>
    <w:p w:rsidR="00117119" w:rsidRDefault="00117119" w:rsidP="009070C9">
      <w:hyperlink r:id="rId5" w:history="1">
        <w:r w:rsidRPr="00F46939">
          <w:rPr>
            <w:rStyle w:val="Hyperlink"/>
          </w:rPr>
          <w:t>www.horsehelpline.ch</w:t>
        </w:r>
      </w:hyperlink>
      <w:r>
        <w:t xml:space="preserve"> </w:t>
      </w:r>
    </w:p>
    <w:sectPr w:rsidR="00117119" w:rsidSect="001318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723E"/>
    <w:multiLevelType w:val="hybridMultilevel"/>
    <w:tmpl w:val="0E064A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F90"/>
    <w:rsid w:val="00117119"/>
    <w:rsid w:val="0013188E"/>
    <w:rsid w:val="003B2F90"/>
    <w:rsid w:val="007657C0"/>
    <w:rsid w:val="009070C9"/>
    <w:rsid w:val="00BC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18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71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rsehelplin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HP-1110130930</dc:creator>
  <cp:keywords/>
  <dc:description/>
  <cp:lastModifiedBy>HP-1110130930</cp:lastModifiedBy>
  <cp:revision>2</cp:revision>
  <dcterms:created xsi:type="dcterms:W3CDTF">2012-10-10T08:39:00Z</dcterms:created>
  <dcterms:modified xsi:type="dcterms:W3CDTF">2012-10-10T09:09:00Z</dcterms:modified>
</cp:coreProperties>
</file>